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462593" w:rsidRDefault="00C10754">
      <w:pPr>
        <w:pStyle w:val="a5"/>
        <w:spacing w:before="74"/>
        <w:ind w:left="3709" w:right="3704"/>
        <w:rPr>
          <w:sz w:val="22"/>
          <w:szCs w:val="22"/>
        </w:rPr>
      </w:pPr>
      <w:r w:rsidRPr="00462593">
        <w:rPr>
          <w:sz w:val="22"/>
          <w:szCs w:val="22"/>
        </w:rPr>
        <w:t>Техническое</w:t>
      </w:r>
      <w:r w:rsidRPr="00462593">
        <w:rPr>
          <w:spacing w:val="-6"/>
          <w:sz w:val="22"/>
          <w:szCs w:val="22"/>
        </w:rPr>
        <w:t xml:space="preserve"> </w:t>
      </w:r>
      <w:r w:rsidRPr="00462593">
        <w:rPr>
          <w:sz w:val="22"/>
          <w:szCs w:val="22"/>
        </w:rPr>
        <w:t>задание</w:t>
      </w:r>
    </w:p>
    <w:p w14:paraId="33F7B4A5" w14:textId="1D475991" w:rsidR="00F032FD" w:rsidRPr="00462593" w:rsidRDefault="2CFDFE65">
      <w:pPr>
        <w:pStyle w:val="a5"/>
        <w:rPr>
          <w:sz w:val="22"/>
          <w:szCs w:val="22"/>
        </w:rPr>
      </w:pPr>
      <w:r w:rsidRPr="00462593">
        <w:rPr>
          <w:sz w:val="22"/>
          <w:szCs w:val="22"/>
        </w:rPr>
        <w:t>на оказание комплексной услуги по поиску и подбору иностранного покупателя</w:t>
      </w:r>
      <w:r w:rsidR="00B95568" w:rsidRPr="00462593">
        <w:rPr>
          <w:sz w:val="22"/>
          <w:szCs w:val="22"/>
        </w:rPr>
        <w:t>*</w:t>
      </w:r>
    </w:p>
    <w:p w14:paraId="40D9FBE7" w14:textId="77777777" w:rsidR="00F032FD" w:rsidRPr="00462593" w:rsidRDefault="00F032FD">
      <w:pPr>
        <w:pStyle w:val="a3"/>
        <w:spacing w:before="7"/>
        <w:rPr>
          <w:b/>
          <w:sz w:val="22"/>
          <w:szCs w:val="22"/>
        </w:rPr>
      </w:pPr>
    </w:p>
    <w:p w14:paraId="05A19E38" w14:textId="77777777" w:rsidR="00F032FD" w:rsidRPr="00462593" w:rsidRDefault="00C10754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</w:rPr>
      </w:pPr>
      <w:r w:rsidRPr="00462593">
        <w:rPr>
          <w:i/>
        </w:rPr>
        <w:t>Общие</w:t>
      </w:r>
      <w:r w:rsidRPr="00462593">
        <w:rPr>
          <w:i/>
          <w:spacing w:val="-5"/>
        </w:rPr>
        <w:t xml:space="preserve"> </w:t>
      </w:r>
      <w:r w:rsidRPr="00462593">
        <w:rPr>
          <w:i/>
        </w:rPr>
        <w:t>положения:</w:t>
      </w:r>
    </w:p>
    <w:p w14:paraId="243F80E5" w14:textId="77777777" w:rsidR="00F032FD" w:rsidRPr="00462593" w:rsidRDefault="00F032FD">
      <w:pPr>
        <w:pStyle w:val="a3"/>
        <w:spacing w:before="4"/>
        <w:rPr>
          <w:i/>
          <w:sz w:val="22"/>
          <w:szCs w:val="22"/>
        </w:rPr>
      </w:pPr>
    </w:p>
    <w:p w14:paraId="33408DA9" w14:textId="320957D5" w:rsidR="00F032FD" w:rsidRPr="00462593" w:rsidRDefault="00C10754" w:rsidP="00462593">
      <w:pPr>
        <w:pStyle w:val="a3"/>
        <w:ind w:right="111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Заказчик</w:t>
      </w:r>
      <w:r w:rsidRPr="00462593">
        <w:rPr>
          <w:sz w:val="22"/>
          <w:szCs w:val="22"/>
        </w:rPr>
        <w:t>:</w:t>
      </w:r>
      <w:r w:rsidR="004B628B" w:rsidRPr="00462593">
        <w:rPr>
          <w:sz w:val="22"/>
          <w:szCs w:val="22"/>
        </w:rPr>
        <w:t xml:space="preserve"> Автономная некоммерческая организация </w:t>
      </w:r>
      <w:r w:rsidRPr="00462593">
        <w:rPr>
          <w:sz w:val="22"/>
          <w:szCs w:val="22"/>
        </w:rPr>
        <w:t>«Агентство инвестиционного и экспортного развития Республики</w:t>
      </w:r>
      <w:r w:rsidRPr="00462593">
        <w:rPr>
          <w:spacing w:val="1"/>
          <w:sz w:val="22"/>
          <w:szCs w:val="22"/>
        </w:rPr>
        <w:t xml:space="preserve"> </w:t>
      </w:r>
      <w:r w:rsidRPr="00462593">
        <w:rPr>
          <w:sz w:val="22"/>
          <w:szCs w:val="22"/>
        </w:rPr>
        <w:t>Марий</w:t>
      </w:r>
      <w:r w:rsidRPr="00462593">
        <w:rPr>
          <w:spacing w:val="-3"/>
          <w:sz w:val="22"/>
          <w:szCs w:val="22"/>
        </w:rPr>
        <w:t xml:space="preserve"> </w:t>
      </w:r>
      <w:r w:rsidRPr="00462593">
        <w:rPr>
          <w:sz w:val="22"/>
          <w:szCs w:val="22"/>
        </w:rPr>
        <w:t>Эл».</w:t>
      </w:r>
    </w:p>
    <w:p w14:paraId="69BA37B8" w14:textId="77777777" w:rsidR="004B628B" w:rsidRPr="00462593" w:rsidRDefault="004B628B" w:rsidP="00462593">
      <w:pPr>
        <w:pStyle w:val="a3"/>
        <w:ind w:right="111"/>
        <w:jc w:val="both"/>
        <w:rPr>
          <w:sz w:val="22"/>
          <w:szCs w:val="22"/>
          <w:u w:val="single"/>
        </w:rPr>
      </w:pPr>
    </w:p>
    <w:p w14:paraId="19743452" w14:textId="594D9971" w:rsidR="00426B07" w:rsidRPr="00462593" w:rsidRDefault="00426B07" w:rsidP="00462593">
      <w:pPr>
        <w:pStyle w:val="a3"/>
        <w:ind w:right="111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Получатель</w:t>
      </w:r>
      <w:r w:rsidR="00406E71" w:rsidRPr="00462593">
        <w:rPr>
          <w:sz w:val="22"/>
          <w:szCs w:val="22"/>
          <w:u w:val="single"/>
        </w:rPr>
        <w:t xml:space="preserve"> услуг</w:t>
      </w:r>
      <w:r w:rsidRPr="00462593">
        <w:rPr>
          <w:sz w:val="22"/>
          <w:szCs w:val="22"/>
        </w:rPr>
        <w:t>: субъект малого и среднего предпринимательства Республики Марий Эл</w:t>
      </w:r>
      <w:r w:rsidR="00406E71" w:rsidRPr="00462593">
        <w:rPr>
          <w:sz w:val="22"/>
          <w:szCs w:val="22"/>
        </w:rPr>
        <w:t xml:space="preserve"> (далее -Получатель).</w:t>
      </w:r>
    </w:p>
    <w:p w14:paraId="4E875646" w14:textId="77777777" w:rsidR="00F032FD" w:rsidRPr="00462593" w:rsidRDefault="00F032FD" w:rsidP="00462593">
      <w:pPr>
        <w:pStyle w:val="a3"/>
        <w:spacing w:before="6"/>
        <w:jc w:val="both"/>
        <w:rPr>
          <w:sz w:val="22"/>
          <w:szCs w:val="22"/>
        </w:rPr>
      </w:pPr>
    </w:p>
    <w:p w14:paraId="39059904" w14:textId="1DDC9230" w:rsidR="00F032FD" w:rsidRPr="00462593" w:rsidRDefault="01F2F284" w:rsidP="00462593">
      <w:pPr>
        <w:pStyle w:val="a3"/>
        <w:ind w:right="105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Предмет договора</w:t>
      </w:r>
      <w:r w:rsidRPr="00462593">
        <w:rPr>
          <w:sz w:val="22"/>
          <w:szCs w:val="22"/>
        </w:rPr>
        <w:t xml:space="preserve">: </w:t>
      </w:r>
      <w:r w:rsidR="0010337A">
        <w:rPr>
          <w:sz w:val="22"/>
          <w:szCs w:val="22"/>
        </w:rPr>
        <w:t>к</w:t>
      </w:r>
      <w:r w:rsidR="00161EEE" w:rsidRPr="00462593">
        <w:rPr>
          <w:sz w:val="22"/>
          <w:szCs w:val="22"/>
        </w:rPr>
        <w:t>омплексная у</w:t>
      </w:r>
      <w:r w:rsidRPr="00462593">
        <w:rPr>
          <w:sz w:val="22"/>
          <w:szCs w:val="22"/>
        </w:rPr>
        <w:t>слуг</w:t>
      </w:r>
      <w:r w:rsidR="00161EEE" w:rsidRPr="00462593">
        <w:rPr>
          <w:sz w:val="22"/>
          <w:szCs w:val="22"/>
        </w:rPr>
        <w:t>а</w:t>
      </w:r>
      <w:r w:rsidRPr="00462593">
        <w:rPr>
          <w:sz w:val="22"/>
          <w:szCs w:val="22"/>
        </w:rPr>
        <w:t xml:space="preserve"> по содействию в поиске и подборе иностранного покупателя</w:t>
      </w:r>
      <w:r w:rsidR="00406E71" w:rsidRPr="00462593">
        <w:rPr>
          <w:sz w:val="22"/>
          <w:szCs w:val="22"/>
        </w:rPr>
        <w:t xml:space="preserve"> для Получателя</w:t>
      </w:r>
      <w:r w:rsidR="00A54078" w:rsidRPr="00462593">
        <w:rPr>
          <w:sz w:val="22"/>
          <w:szCs w:val="22"/>
        </w:rPr>
        <w:t>.</w:t>
      </w:r>
    </w:p>
    <w:p w14:paraId="26D25806" w14:textId="16BD692C" w:rsidR="01F2F284" w:rsidRPr="00462593" w:rsidRDefault="01F2F284" w:rsidP="00462593">
      <w:pPr>
        <w:pStyle w:val="a3"/>
        <w:ind w:right="105"/>
        <w:jc w:val="both"/>
        <w:rPr>
          <w:sz w:val="22"/>
          <w:szCs w:val="22"/>
        </w:rPr>
      </w:pPr>
    </w:p>
    <w:p w14:paraId="4668957B" w14:textId="63AEC7D3" w:rsidR="2CFDFE65" w:rsidRPr="00462593" w:rsidRDefault="2CFDFE65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 xml:space="preserve">Продукция </w:t>
      </w:r>
      <w:r w:rsidR="00A54078" w:rsidRPr="00462593">
        <w:rPr>
          <w:sz w:val="22"/>
          <w:szCs w:val="22"/>
          <w:u w:val="single"/>
        </w:rPr>
        <w:t>Получател</w:t>
      </w:r>
      <w:r w:rsidR="008B2945" w:rsidRPr="00462593">
        <w:rPr>
          <w:sz w:val="22"/>
          <w:szCs w:val="22"/>
          <w:u w:val="single"/>
        </w:rPr>
        <w:t>я</w:t>
      </w:r>
      <w:r w:rsidR="001B0B16" w:rsidRPr="001B0B16">
        <w:rPr>
          <w:sz w:val="22"/>
          <w:szCs w:val="22"/>
          <w:u w:val="single"/>
        </w:rPr>
        <w:t>:</w:t>
      </w:r>
      <w:r w:rsidR="001B0B16">
        <w:rPr>
          <w:sz w:val="22"/>
          <w:szCs w:val="22"/>
          <w:u w:val="single"/>
        </w:rPr>
        <w:t xml:space="preserve"> </w:t>
      </w:r>
      <w:r w:rsidR="006A376D">
        <w:rPr>
          <w:sz w:val="22"/>
          <w:szCs w:val="22"/>
        </w:rPr>
        <w:t>станок для производства скважинных щелевых фильтров для очистки воды.</w:t>
      </w:r>
    </w:p>
    <w:p w14:paraId="6E1F1B17" w14:textId="77777777" w:rsidR="005028AE" w:rsidRPr="00462593" w:rsidRDefault="005028AE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</w:p>
    <w:p w14:paraId="3A435664" w14:textId="5E413287" w:rsidR="00DD458C" w:rsidRPr="00462593" w:rsidRDefault="00570AF8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Стран</w:t>
      </w:r>
      <w:r w:rsidR="00DD458C" w:rsidRPr="00462593">
        <w:rPr>
          <w:sz w:val="22"/>
          <w:szCs w:val="22"/>
          <w:u w:val="single"/>
        </w:rPr>
        <w:t>ы</w:t>
      </w:r>
      <w:r w:rsidRPr="00462593">
        <w:rPr>
          <w:sz w:val="22"/>
          <w:szCs w:val="22"/>
          <w:u w:val="single"/>
        </w:rPr>
        <w:t xml:space="preserve"> поиска</w:t>
      </w:r>
      <w:r w:rsidRPr="00462593">
        <w:rPr>
          <w:sz w:val="22"/>
          <w:szCs w:val="22"/>
        </w:rPr>
        <w:t xml:space="preserve">: </w:t>
      </w:r>
      <w:r w:rsidR="006A376D">
        <w:rPr>
          <w:sz w:val="22"/>
          <w:szCs w:val="22"/>
        </w:rPr>
        <w:t>страны Северной Африки и Ближнего Востока</w:t>
      </w:r>
      <w:r w:rsidR="005028AE" w:rsidRPr="00462593">
        <w:rPr>
          <w:sz w:val="22"/>
          <w:szCs w:val="22"/>
        </w:rPr>
        <w:t>.</w:t>
      </w:r>
      <w:r w:rsidR="002609A5" w:rsidRPr="00462593">
        <w:rPr>
          <w:sz w:val="22"/>
          <w:szCs w:val="22"/>
        </w:rPr>
        <w:t xml:space="preserve"> </w:t>
      </w:r>
      <w:r w:rsidR="005028AE" w:rsidRPr="00462593">
        <w:rPr>
          <w:sz w:val="22"/>
          <w:szCs w:val="22"/>
        </w:rPr>
        <w:t xml:space="preserve">Укажите </w:t>
      </w:r>
      <w:r w:rsidR="00B035CE" w:rsidRPr="00462593">
        <w:rPr>
          <w:sz w:val="22"/>
          <w:szCs w:val="22"/>
        </w:rPr>
        <w:t>страну или</w:t>
      </w:r>
      <w:r w:rsidR="00963F8D" w:rsidRPr="00462593">
        <w:rPr>
          <w:sz w:val="22"/>
          <w:szCs w:val="22"/>
        </w:rPr>
        <w:t xml:space="preserve"> стран</w:t>
      </w:r>
      <w:r w:rsidR="00E163B8" w:rsidRPr="00462593">
        <w:rPr>
          <w:sz w:val="22"/>
          <w:szCs w:val="22"/>
        </w:rPr>
        <w:t>ы</w:t>
      </w:r>
      <w:r w:rsidR="00B035CE" w:rsidRPr="00462593">
        <w:rPr>
          <w:sz w:val="22"/>
          <w:szCs w:val="22"/>
        </w:rPr>
        <w:t xml:space="preserve">, </w:t>
      </w:r>
      <w:r w:rsidR="004B628B" w:rsidRPr="00462593">
        <w:rPr>
          <w:sz w:val="22"/>
          <w:szCs w:val="22"/>
        </w:rPr>
        <w:t xml:space="preserve">по </w:t>
      </w:r>
      <w:r w:rsidR="00B035CE" w:rsidRPr="00462593">
        <w:rPr>
          <w:sz w:val="22"/>
          <w:szCs w:val="22"/>
        </w:rPr>
        <w:t>котор</w:t>
      </w:r>
      <w:r w:rsidR="00963F8D" w:rsidRPr="00462593">
        <w:rPr>
          <w:sz w:val="22"/>
          <w:szCs w:val="22"/>
        </w:rPr>
        <w:t>ы</w:t>
      </w:r>
      <w:r w:rsidR="004B628B" w:rsidRPr="00462593">
        <w:rPr>
          <w:sz w:val="22"/>
          <w:szCs w:val="22"/>
        </w:rPr>
        <w:t>м</w:t>
      </w:r>
      <w:r w:rsidR="00B035CE" w:rsidRPr="00462593">
        <w:rPr>
          <w:sz w:val="22"/>
          <w:szCs w:val="22"/>
        </w:rPr>
        <w:t xml:space="preserve"> готовы оказать комплексную услугу.</w:t>
      </w:r>
    </w:p>
    <w:p w14:paraId="6E891490" w14:textId="77777777" w:rsidR="005028AE" w:rsidRPr="00462593" w:rsidRDefault="005028AE" w:rsidP="00462593">
      <w:pPr>
        <w:pStyle w:val="a3"/>
        <w:spacing w:line="259" w:lineRule="auto"/>
        <w:ind w:right="105"/>
        <w:jc w:val="both"/>
        <w:rPr>
          <w:sz w:val="22"/>
          <w:szCs w:val="22"/>
        </w:rPr>
      </w:pPr>
    </w:p>
    <w:p w14:paraId="44B1C57F" w14:textId="6F325B01" w:rsidR="002D022C" w:rsidRPr="00462593" w:rsidRDefault="00B95568" w:rsidP="00462593">
      <w:pPr>
        <w:pStyle w:val="a3"/>
        <w:spacing w:before="2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 xml:space="preserve">Потенциальные </w:t>
      </w:r>
      <w:r w:rsidR="007F397D" w:rsidRPr="00462593">
        <w:rPr>
          <w:sz w:val="22"/>
          <w:szCs w:val="22"/>
          <w:u w:val="single"/>
        </w:rPr>
        <w:t xml:space="preserve">иностранные </w:t>
      </w:r>
      <w:r w:rsidRPr="00462593">
        <w:rPr>
          <w:sz w:val="22"/>
          <w:szCs w:val="22"/>
          <w:u w:val="single"/>
        </w:rPr>
        <w:t>покупатели</w:t>
      </w:r>
      <w:r w:rsidR="0005798D">
        <w:rPr>
          <w:sz w:val="22"/>
          <w:szCs w:val="22"/>
        </w:rPr>
        <w:t xml:space="preserve"> </w:t>
      </w:r>
      <w:r w:rsidR="00FA3E15" w:rsidRPr="00FA3E15">
        <w:rPr>
          <w:sz w:val="22"/>
          <w:szCs w:val="22"/>
        </w:rPr>
        <w:t xml:space="preserve">сетевые магазины, оптовые компании. </w:t>
      </w:r>
      <w:r w:rsidR="0005798D">
        <w:rPr>
          <w:sz w:val="22"/>
          <w:szCs w:val="22"/>
        </w:rPr>
        <w:t>К</w:t>
      </w:r>
      <w:r w:rsidR="0005798D">
        <w:rPr>
          <w:sz w:val="22"/>
          <w:szCs w:val="22"/>
        </w:rPr>
        <w:t>омпании, частные лица, занимающиеся бурением скважин для добычи водных ресурсов</w:t>
      </w:r>
    </w:p>
    <w:p w14:paraId="2BACBFD0" w14:textId="77777777" w:rsidR="00B95568" w:rsidRPr="00462593" w:rsidRDefault="00B95568" w:rsidP="00462593">
      <w:pPr>
        <w:pStyle w:val="a3"/>
        <w:spacing w:before="2"/>
        <w:ind w:firstLine="567"/>
        <w:jc w:val="both"/>
        <w:rPr>
          <w:sz w:val="22"/>
          <w:szCs w:val="22"/>
        </w:rPr>
      </w:pPr>
    </w:p>
    <w:p w14:paraId="400142F0" w14:textId="1120D731" w:rsidR="00F032FD" w:rsidRPr="00462593" w:rsidRDefault="00570069" w:rsidP="0010337A">
      <w:pPr>
        <w:pStyle w:val="a6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i/>
        </w:rPr>
      </w:pPr>
      <w:r w:rsidRPr="00462593">
        <w:rPr>
          <w:i/>
        </w:rPr>
        <w:t>Комплексная у</w:t>
      </w:r>
      <w:r w:rsidR="008B3E5A" w:rsidRPr="00462593">
        <w:rPr>
          <w:i/>
        </w:rPr>
        <w:t>слуга включает в себя:</w:t>
      </w:r>
    </w:p>
    <w:p w14:paraId="45689EA1" w14:textId="77777777" w:rsidR="00570069" w:rsidRPr="00462593" w:rsidRDefault="00570069" w:rsidP="00462593">
      <w:pPr>
        <w:pStyle w:val="a6"/>
        <w:tabs>
          <w:tab w:val="left" w:pos="413"/>
        </w:tabs>
        <w:ind w:left="388"/>
        <w:rPr>
          <w:i/>
          <w:iCs/>
        </w:rPr>
      </w:pPr>
    </w:p>
    <w:p w14:paraId="137DAFE8" w14:textId="28BDBC7F" w:rsidR="00570069" w:rsidRPr="00462593" w:rsidRDefault="00570069" w:rsidP="0010337A">
      <w:pPr>
        <w:pStyle w:val="a6"/>
        <w:numPr>
          <w:ilvl w:val="0"/>
          <w:numId w:val="26"/>
        </w:numPr>
        <w:tabs>
          <w:tab w:val="left" w:pos="389"/>
        </w:tabs>
        <w:ind w:left="0" w:firstLine="567"/>
        <w:rPr>
          <w:i/>
        </w:rPr>
      </w:pPr>
      <w:r w:rsidRPr="00462593">
        <w:rPr>
          <w:i/>
        </w:rPr>
        <w:t>Услугу по поиску и подбору иностранного покупателя</w:t>
      </w:r>
      <w:r w:rsidR="00653312" w:rsidRPr="00462593">
        <w:rPr>
          <w:i/>
        </w:rPr>
        <w:t xml:space="preserve">, </w:t>
      </w:r>
      <w:r w:rsidR="00653312" w:rsidRPr="00462593">
        <w:rPr>
          <w:iCs/>
        </w:rPr>
        <w:t>которая включает:</w:t>
      </w:r>
    </w:p>
    <w:p w14:paraId="4F11F1E3" w14:textId="77777777" w:rsidR="00570069" w:rsidRPr="00462593" w:rsidRDefault="00570069" w:rsidP="0010337A">
      <w:pPr>
        <w:pStyle w:val="a6"/>
        <w:tabs>
          <w:tab w:val="left" w:pos="389"/>
        </w:tabs>
        <w:ind w:left="0" w:firstLine="567"/>
        <w:rPr>
          <w:i/>
        </w:rPr>
      </w:pPr>
    </w:p>
    <w:p w14:paraId="7E9F6C61" w14:textId="28D9FAB3" w:rsidR="000633DE" w:rsidRPr="00462593" w:rsidRDefault="00462593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653312" w:rsidRPr="00462593">
        <w:rPr>
          <w:iCs/>
          <w:sz w:val="22"/>
          <w:szCs w:val="22"/>
        </w:rPr>
        <w:t>ф</w:t>
      </w:r>
      <w:r w:rsidR="000633DE" w:rsidRPr="00462593">
        <w:rPr>
          <w:iCs/>
          <w:sz w:val="22"/>
          <w:szCs w:val="22"/>
        </w:rPr>
        <w:t xml:space="preserve">ормирование списка </w:t>
      </w:r>
      <w:r w:rsidR="00A03726" w:rsidRPr="00462593">
        <w:rPr>
          <w:iCs/>
          <w:sz w:val="22"/>
          <w:szCs w:val="22"/>
        </w:rPr>
        <w:t xml:space="preserve">«холодных» контактов из не менее </w:t>
      </w:r>
      <w:r w:rsidR="0005798D">
        <w:rPr>
          <w:iCs/>
          <w:sz w:val="22"/>
          <w:szCs w:val="22"/>
        </w:rPr>
        <w:t>20</w:t>
      </w:r>
      <w:r w:rsidR="00A03726" w:rsidRPr="00462593">
        <w:rPr>
          <w:iCs/>
          <w:sz w:val="22"/>
          <w:szCs w:val="22"/>
        </w:rPr>
        <w:t xml:space="preserve"> </w:t>
      </w:r>
      <w:r w:rsidR="000633DE" w:rsidRPr="00462593">
        <w:rPr>
          <w:iCs/>
          <w:sz w:val="22"/>
          <w:szCs w:val="22"/>
        </w:rPr>
        <w:t xml:space="preserve">потенциальных </w:t>
      </w:r>
      <w:r w:rsidR="000116B0" w:rsidRPr="00462593">
        <w:rPr>
          <w:iCs/>
          <w:sz w:val="22"/>
          <w:szCs w:val="22"/>
        </w:rPr>
        <w:t>иностранных</w:t>
      </w:r>
      <w:r w:rsidR="000633DE" w:rsidRPr="00462593">
        <w:rPr>
          <w:iCs/>
          <w:sz w:val="22"/>
          <w:szCs w:val="22"/>
        </w:rPr>
        <w:t xml:space="preserve"> </w:t>
      </w:r>
      <w:r w:rsidR="00A03726" w:rsidRPr="00462593">
        <w:rPr>
          <w:iCs/>
          <w:sz w:val="22"/>
          <w:szCs w:val="22"/>
        </w:rPr>
        <w:t>покупателей (далее – Партнеры)</w:t>
      </w:r>
      <w:r w:rsidR="003639D5" w:rsidRPr="00462593">
        <w:rPr>
          <w:iCs/>
          <w:sz w:val="22"/>
          <w:szCs w:val="22"/>
        </w:rPr>
        <w:t xml:space="preserve"> для каждой страны поиска</w:t>
      </w:r>
      <w:r w:rsidR="00A61479" w:rsidRPr="00462593">
        <w:rPr>
          <w:iCs/>
          <w:sz w:val="22"/>
          <w:szCs w:val="22"/>
        </w:rPr>
        <w:t xml:space="preserve"> с указанием наименования организации и ее местонахождени</w:t>
      </w:r>
      <w:r w:rsidR="00A03726" w:rsidRPr="00462593">
        <w:rPr>
          <w:iCs/>
          <w:sz w:val="22"/>
          <w:szCs w:val="22"/>
        </w:rPr>
        <w:t>я</w:t>
      </w:r>
      <w:r w:rsidR="00905A66" w:rsidRPr="00462593">
        <w:rPr>
          <w:iCs/>
          <w:sz w:val="22"/>
          <w:szCs w:val="22"/>
        </w:rPr>
        <w:t xml:space="preserve">, </w:t>
      </w:r>
      <w:r w:rsidR="00A61479" w:rsidRPr="00462593">
        <w:rPr>
          <w:iCs/>
          <w:sz w:val="22"/>
          <w:szCs w:val="22"/>
        </w:rPr>
        <w:t>а также контактные данные:</w:t>
      </w:r>
      <w:r w:rsidR="00A53335" w:rsidRPr="00462593">
        <w:rPr>
          <w:iCs/>
          <w:sz w:val="22"/>
          <w:szCs w:val="22"/>
        </w:rPr>
        <w:t xml:space="preserve"> Ф.И.О. </w:t>
      </w:r>
      <w:r w:rsidR="00A61479" w:rsidRPr="00462593">
        <w:rPr>
          <w:iCs/>
          <w:sz w:val="22"/>
          <w:szCs w:val="22"/>
        </w:rPr>
        <w:t>ответственного сотрудника иностранного хозяйствующего субъекта, телефон, адрес электронной почты</w:t>
      </w:r>
      <w:r w:rsidR="00A03726" w:rsidRPr="00462593">
        <w:rPr>
          <w:iCs/>
          <w:sz w:val="22"/>
          <w:szCs w:val="22"/>
        </w:rPr>
        <w:t>;</w:t>
      </w:r>
    </w:p>
    <w:p w14:paraId="55426D37" w14:textId="66252276" w:rsidR="00905A66" w:rsidRPr="00462593" w:rsidRDefault="00462593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653312" w:rsidRPr="00462593">
        <w:rPr>
          <w:iCs/>
          <w:sz w:val="22"/>
          <w:szCs w:val="22"/>
        </w:rPr>
        <w:t>с</w:t>
      </w:r>
      <w:r w:rsidR="00905A66" w:rsidRPr="00462593">
        <w:rPr>
          <w:iCs/>
          <w:sz w:val="22"/>
          <w:szCs w:val="22"/>
        </w:rPr>
        <w:t>огласование списка Партнеров с Получателем и Заказчиком;</w:t>
      </w:r>
    </w:p>
    <w:p w14:paraId="1ED9F420" w14:textId="39A7FA62" w:rsidR="00752BF6" w:rsidRPr="00462593" w:rsidRDefault="00462593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836672" w:rsidRPr="00462593">
        <w:rPr>
          <w:iCs/>
          <w:sz w:val="22"/>
          <w:szCs w:val="22"/>
        </w:rPr>
        <w:t>ф</w:t>
      </w:r>
      <w:r w:rsidR="00752BF6" w:rsidRPr="00462593">
        <w:rPr>
          <w:iCs/>
          <w:sz w:val="22"/>
          <w:szCs w:val="22"/>
        </w:rPr>
        <w:t>ормирование списка «теплых» контактов из не менее 10 Партнеров для каждой страны поиска.</w:t>
      </w:r>
    </w:p>
    <w:p w14:paraId="49915E80" w14:textId="77777777" w:rsidR="00AC6266" w:rsidRPr="00462593" w:rsidRDefault="00AC6266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</w:p>
    <w:p w14:paraId="11485BBE" w14:textId="11F50A76" w:rsidR="00193C70" w:rsidRPr="00462593" w:rsidRDefault="00137F74" w:rsidP="0010337A">
      <w:pPr>
        <w:pStyle w:val="a6"/>
        <w:widowControl/>
        <w:numPr>
          <w:ilvl w:val="0"/>
          <w:numId w:val="26"/>
        </w:numPr>
        <w:autoSpaceDE/>
        <w:autoSpaceDN/>
        <w:spacing w:after="200" w:line="240" w:lineRule="atLeast"/>
        <w:ind w:left="0" w:firstLine="567"/>
        <w:contextualSpacing/>
        <w:rPr>
          <w:i/>
          <w:iCs/>
        </w:rPr>
      </w:pPr>
      <w:r w:rsidRPr="00462593">
        <w:rPr>
          <w:i/>
          <w:iCs/>
        </w:rPr>
        <w:t>Услугу по сопровождению переговорного процесса</w:t>
      </w:r>
      <w:r w:rsidRPr="00462593">
        <w:t>, которая включает</w:t>
      </w:r>
      <w:r w:rsidR="00193C70" w:rsidRPr="00462593">
        <w:t>:</w:t>
      </w:r>
    </w:p>
    <w:p w14:paraId="1FF4507B" w14:textId="7C3D628E" w:rsidR="00193C70" w:rsidRPr="00462593" w:rsidRDefault="00462593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193C70" w:rsidRPr="00462593">
        <w:rPr>
          <w:iCs/>
          <w:sz w:val="22"/>
          <w:szCs w:val="22"/>
        </w:rPr>
        <w:t>проведение первичных переговоров (</w:t>
      </w:r>
      <w:r w:rsidR="00193C70" w:rsidRPr="00462593">
        <w:rPr>
          <w:iCs/>
          <w:sz w:val="22"/>
          <w:szCs w:val="22"/>
          <w:lang w:val="en-US"/>
        </w:rPr>
        <w:t>e</w:t>
      </w:r>
      <w:r w:rsidR="00193C70" w:rsidRPr="00462593">
        <w:rPr>
          <w:iCs/>
          <w:sz w:val="22"/>
          <w:szCs w:val="22"/>
        </w:rPr>
        <w:t>-</w:t>
      </w:r>
      <w:r w:rsidR="00193C70" w:rsidRPr="00462593">
        <w:rPr>
          <w:iCs/>
          <w:sz w:val="22"/>
          <w:szCs w:val="22"/>
          <w:lang w:val="en-US"/>
        </w:rPr>
        <w:t>mail</w:t>
      </w:r>
      <w:r w:rsidR="00193C70" w:rsidRPr="00462593">
        <w:rPr>
          <w:iCs/>
          <w:sz w:val="22"/>
          <w:szCs w:val="22"/>
        </w:rPr>
        <w:t xml:space="preserve"> переписка, телефонные переговоры, личные или онлайн-встречи) с контактными лицами Партнеров и направление им презентационных материалов для определения и подтверждения интереса к сотрудничеству с </w:t>
      </w:r>
      <w:r w:rsidR="00A54078" w:rsidRPr="00462593">
        <w:rPr>
          <w:iCs/>
          <w:sz w:val="22"/>
          <w:szCs w:val="22"/>
        </w:rPr>
        <w:t>Получателе</w:t>
      </w:r>
      <w:r w:rsidR="00161EEE" w:rsidRPr="00462593">
        <w:rPr>
          <w:iCs/>
          <w:sz w:val="22"/>
          <w:szCs w:val="22"/>
        </w:rPr>
        <w:t>м</w:t>
      </w:r>
      <w:r w:rsidR="00193C70" w:rsidRPr="00462593">
        <w:rPr>
          <w:iCs/>
          <w:sz w:val="22"/>
          <w:szCs w:val="22"/>
        </w:rPr>
        <w:t>;</w:t>
      </w:r>
    </w:p>
    <w:p w14:paraId="7AC04AF5" w14:textId="59FAE36F" w:rsidR="00193C70" w:rsidRPr="00462593" w:rsidRDefault="00462593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193C70" w:rsidRPr="00462593">
        <w:rPr>
          <w:iCs/>
          <w:sz w:val="22"/>
          <w:szCs w:val="22"/>
        </w:rPr>
        <w:t xml:space="preserve">получение обратной связи по результатам рассмотрения презентационных материалов </w:t>
      </w:r>
      <w:r w:rsidR="008B2945" w:rsidRPr="00462593">
        <w:rPr>
          <w:iCs/>
          <w:sz w:val="22"/>
          <w:szCs w:val="22"/>
        </w:rPr>
        <w:t>Получателя</w:t>
      </w:r>
      <w:r w:rsidR="00193C70" w:rsidRPr="00462593">
        <w:rPr>
          <w:iCs/>
          <w:sz w:val="22"/>
          <w:szCs w:val="22"/>
        </w:rPr>
        <w:t xml:space="preserve"> в рамках повторной коммуникации с контактными лицами Партнеров для уточнения заинтересованности в проведении дальнейших коммерческих переговоров. </w:t>
      </w:r>
    </w:p>
    <w:p w14:paraId="09493639" w14:textId="08F4114A" w:rsidR="006D0A32" w:rsidRPr="00462593" w:rsidRDefault="00462593" w:rsidP="0010337A">
      <w:pPr>
        <w:pStyle w:val="a3"/>
        <w:spacing w:before="5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="006D0A32" w:rsidRPr="00462593">
        <w:rPr>
          <w:iCs/>
          <w:sz w:val="22"/>
          <w:szCs w:val="22"/>
        </w:rPr>
        <w:t xml:space="preserve">организацию не менее 5 переговоров с Партнерами для каждой страны поиска очно или с использованием видео-конференц-связи, включая при необходимости, последовательный перевод. </w:t>
      </w:r>
    </w:p>
    <w:p w14:paraId="58B1CDF2" w14:textId="1647EFF2" w:rsidR="006D0A32" w:rsidRPr="00462593" w:rsidRDefault="00462593" w:rsidP="0010337A">
      <w:pPr>
        <w:pStyle w:val="a3"/>
        <w:widowControl/>
        <w:autoSpaceDE/>
        <w:autoSpaceDN/>
        <w:spacing w:before="4" w:after="200" w:line="240" w:lineRule="atLeast"/>
        <w:ind w:firstLine="567"/>
        <w:contextualSpacing/>
        <w:jc w:val="both"/>
        <w:rPr>
          <w:sz w:val="22"/>
          <w:szCs w:val="22"/>
        </w:rPr>
      </w:pPr>
      <w:r>
        <w:rPr>
          <w:iCs/>
          <w:sz w:val="22"/>
          <w:szCs w:val="22"/>
        </w:rPr>
        <w:t>-</w:t>
      </w:r>
      <w:r w:rsidR="006D0A32" w:rsidRPr="00462593">
        <w:rPr>
          <w:iCs/>
          <w:sz w:val="22"/>
          <w:szCs w:val="22"/>
        </w:rPr>
        <w:t xml:space="preserve">содействие в проведении переговоров с целью заключения экспортного контракта между Получателем услуг и иностранным покупателем из списка «теплых» контактов. </w:t>
      </w:r>
    </w:p>
    <w:p w14:paraId="085F7E58" w14:textId="77777777" w:rsidR="008D75C2" w:rsidRPr="00462593" w:rsidRDefault="008D75C2" w:rsidP="00462593">
      <w:pPr>
        <w:pStyle w:val="a3"/>
        <w:ind w:left="567" w:firstLine="567"/>
        <w:jc w:val="both"/>
        <w:rPr>
          <w:i/>
          <w:iCs/>
          <w:sz w:val="22"/>
          <w:szCs w:val="22"/>
        </w:rPr>
      </w:pPr>
    </w:p>
    <w:p w14:paraId="1B5157BB" w14:textId="31E10B8A" w:rsidR="00462593" w:rsidRDefault="008D75C2" w:rsidP="0010337A">
      <w:pPr>
        <w:pStyle w:val="a6"/>
        <w:widowControl/>
        <w:numPr>
          <w:ilvl w:val="0"/>
          <w:numId w:val="26"/>
        </w:numPr>
        <w:autoSpaceDE/>
        <w:autoSpaceDN/>
        <w:spacing w:after="200" w:line="240" w:lineRule="atLeast"/>
        <w:ind w:left="0" w:firstLine="567"/>
        <w:contextualSpacing/>
        <w:rPr>
          <w:i/>
          <w:iCs/>
        </w:rPr>
      </w:pPr>
      <w:r w:rsidRPr="00AC6266">
        <w:rPr>
          <w:i/>
          <w:iCs/>
        </w:rPr>
        <w:t xml:space="preserve">Услугу по </w:t>
      </w:r>
      <w:r w:rsidR="00AC6266" w:rsidRPr="00AC6266">
        <w:rPr>
          <w:i/>
          <w:iCs/>
        </w:rPr>
        <w:t>формированию или актуализации коммерческого предложения Получателя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</w:r>
      <w:r w:rsidR="00AC6266">
        <w:rPr>
          <w:i/>
          <w:iCs/>
        </w:rPr>
        <w:t>.</w:t>
      </w:r>
    </w:p>
    <w:p w14:paraId="3836A152" w14:textId="21847E48" w:rsidR="006D0A32" w:rsidRDefault="00AC6266" w:rsidP="0010337A">
      <w:pPr>
        <w:pStyle w:val="ConsPlusNormal"/>
        <w:numPr>
          <w:ilvl w:val="3"/>
          <w:numId w:val="26"/>
        </w:numPr>
        <w:adjustRightInd w:val="0"/>
        <w:ind w:left="0" w:firstLine="567"/>
        <w:jc w:val="both"/>
        <w:rPr>
          <w:rFonts w:ascii="Times New Roman" w:hAnsi="Times New Roman" w:cs="Times New Roman"/>
          <w:i/>
          <w:iCs/>
          <w:sz w:val="22"/>
        </w:rPr>
      </w:pPr>
      <w:r w:rsidRPr="00AC6266">
        <w:rPr>
          <w:i/>
          <w:iCs/>
        </w:rPr>
        <w:lastRenderedPageBreak/>
        <w:t xml:space="preserve">Услугу по </w:t>
      </w:r>
      <w:r>
        <w:rPr>
          <w:rFonts w:ascii="Times New Roman" w:hAnsi="Times New Roman" w:cs="Times New Roman"/>
          <w:i/>
          <w:iCs/>
          <w:sz w:val="22"/>
        </w:rPr>
        <w:t>п</w:t>
      </w:r>
      <w:r w:rsidRPr="00AC6266">
        <w:rPr>
          <w:rFonts w:ascii="Times New Roman" w:hAnsi="Times New Roman" w:cs="Times New Roman"/>
          <w:i/>
          <w:iCs/>
          <w:sz w:val="22"/>
        </w:rPr>
        <w:t>одготовк</w:t>
      </w:r>
      <w:r>
        <w:rPr>
          <w:rFonts w:ascii="Times New Roman" w:hAnsi="Times New Roman" w:cs="Times New Roman"/>
          <w:i/>
          <w:iCs/>
          <w:sz w:val="22"/>
        </w:rPr>
        <w:t>е</w:t>
      </w:r>
      <w:r w:rsidRPr="00AC6266">
        <w:rPr>
          <w:rFonts w:ascii="Times New Roman" w:hAnsi="Times New Roman" w:cs="Times New Roman"/>
          <w:i/>
          <w:iCs/>
          <w:sz w:val="22"/>
        </w:rPr>
        <w:t xml:space="preserve"> и (или) перевод</w:t>
      </w:r>
      <w:r>
        <w:rPr>
          <w:rFonts w:ascii="Times New Roman" w:hAnsi="Times New Roman" w:cs="Times New Roman"/>
          <w:i/>
          <w:iCs/>
          <w:sz w:val="22"/>
        </w:rPr>
        <w:t>у</w:t>
      </w:r>
      <w:r w:rsidRPr="00AC6266">
        <w:rPr>
          <w:rFonts w:ascii="Times New Roman" w:hAnsi="Times New Roman" w:cs="Times New Roman"/>
          <w:i/>
          <w:iCs/>
          <w:sz w:val="22"/>
        </w:rPr>
        <w:t xml:space="preserve"> на английский язык и (или) на язык потенциальных иностранных покупателей презентационных и других материалов </w:t>
      </w:r>
      <w:r>
        <w:rPr>
          <w:rFonts w:ascii="Times New Roman" w:hAnsi="Times New Roman" w:cs="Times New Roman"/>
          <w:i/>
          <w:iCs/>
          <w:sz w:val="22"/>
        </w:rPr>
        <w:t xml:space="preserve">Получателя </w:t>
      </w:r>
      <w:r w:rsidRPr="00AC6266">
        <w:rPr>
          <w:rFonts w:ascii="Times New Roman" w:hAnsi="Times New Roman" w:cs="Times New Roman"/>
          <w:i/>
          <w:iCs/>
          <w:sz w:val="22"/>
        </w:rPr>
        <w:t>в электронном виде.</w:t>
      </w:r>
    </w:p>
    <w:p w14:paraId="0C89135D" w14:textId="77777777" w:rsidR="0010337A" w:rsidRPr="0010337A" w:rsidRDefault="0010337A" w:rsidP="0005798D">
      <w:pPr>
        <w:pStyle w:val="ConsPlusNormal"/>
        <w:adjustRightInd w:val="0"/>
        <w:jc w:val="both"/>
        <w:rPr>
          <w:rFonts w:ascii="Times New Roman" w:hAnsi="Times New Roman" w:cs="Times New Roman"/>
          <w:i/>
          <w:iCs/>
          <w:sz w:val="22"/>
        </w:rPr>
      </w:pPr>
    </w:p>
    <w:p w14:paraId="0DEEA391" w14:textId="5B8C0E09" w:rsidR="00653312" w:rsidRPr="00462593" w:rsidRDefault="00653312" w:rsidP="00462593">
      <w:pPr>
        <w:pStyle w:val="a3"/>
        <w:spacing w:before="1"/>
        <w:ind w:left="142"/>
        <w:jc w:val="both"/>
        <w:rPr>
          <w:sz w:val="22"/>
          <w:szCs w:val="22"/>
        </w:rPr>
      </w:pPr>
      <w:r w:rsidRPr="00462593">
        <w:rPr>
          <w:sz w:val="22"/>
          <w:szCs w:val="22"/>
          <w:u w:val="single"/>
        </w:rPr>
        <w:t>Сроки</w:t>
      </w:r>
      <w:r w:rsidRPr="00462593">
        <w:rPr>
          <w:spacing w:val="-5"/>
          <w:sz w:val="22"/>
          <w:szCs w:val="22"/>
          <w:u w:val="single"/>
        </w:rPr>
        <w:t xml:space="preserve"> </w:t>
      </w:r>
      <w:r w:rsidRPr="00462593">
        <w:rPr>
          <w:sz w:val="22"/>
          <w:szCs w:val="22"/>
          <w:u w:val="single"/>
        </w:rPr>
        <w:t xml:space="preserve">оказания </w:t>
      </w:r>
      <w:r w:rsidR="003B0C4B" w:rsidRPr="00462593">
        <w:rPr>
          <w:sz w:val="22"/>
          <w:szCs w:val="22"/>
          <w:u w:val="single"/>
        </w:rPr>
        <w:t xml:space="preserve">комплексной </w:t>
      </w:r>
      <w:r w:rsidRPr="00462593">
        <w:rPr>
          <w:sz w:val="22"/>
          <w:szCs w:val="22"/>
          <w:u w:val="single"/>
        </w:rPr>
        <w:t>услуги</w:t>
      </w:r>
      <w:r w:rsidRPr="00462593">
        <w:rPr>
          <w:sz w:val="22"/>
          <w:szCs w:val="22"/>
        </w:rPr>
        <w:t>:</w:t>
      </w:r>
      <w:r w:rsidRPr="00462593">
        <w:rPr>
          <w:spacing w:val="-5"/>
          <w:sz w:val="22"/>
          <w:szCs w:val="22"/>
        </w:rPr>
        <w:t xml:space="preserve"> </w:t>
      </w:r>
      <w:r w:rsidRPr="00462593">
        <w:rPr>
          <w:sz w:val="22"/>
          <w:szCs w:val="22"/>
        </w:rPr>
        <w:t xml:space="preserve">до </w:t>
      </w:r>
      <w:proofErr w:type="gramStart"/>
      <w:r w:rsidR="006A376D">
        <w:rPr>
          <w:sz w:val="22"/>
          <w:szCs w:val="22"/>
        </w:rPr>
        <w:t>50</w:t>
      </w:r>
      <w:r w:rsidR="00AC6266">
        <w:rPr>
          <w:sz w:val="22"/>
          <w:szCs w:val="22"/>
        </w:rPr>
        <w:t xml:space="preserve"> -</w:t>
      </w:r>
      <w:proofErr w:type="spellStart"/>
      <w:r w:rsidR="00AC6266">
        <w:rPr>
          <w:sz w:val="22"/>
          <w:szCs w:val="22"/>
        </w:rPr>
        <w:t>ти</w:t>
      </w:r>
      <w:proofErr w:type="spellEnd"/>
      <w:proofErr w:type="gramEnd"/>
      <w:r w:rsidR="00AC6266">
        <w:rPr>
          <w:sz w:val="22"/>
          <w:szCs w:val="22"/>
        </w:rPr>
        <w:t xml:space="preserve"> </w:t>
      </w:r>
      <w:r w:rsidR="005F0201" w:rsidRPr="00462593">
        <w:rPr>
          <w:sz w:val="22"/>
          <w:szCs w:val="22"/>
        </w:rPr>
        <w:t>календарных</w:t>
      </w:r>
      <w:r w:rsidRPr="00462593">
        <w:rPr>
          <w:sz w:val="22"/>
          <w:szCs w:val="22"/>
        </w:rPr>
        <w:t xml:space="preserve"> дней.</w:t>
      </w:r>
    </w:p>
    <w:p w14:paraId="5AAE145F" w14:textId="77777777" w:rsidR="00EC26AE" w:rsidRPr="00462593" w:rsidRDefault="00EC26AE" w:rsidP="00462593">
      <w:pPr>
        <w:pStyle w:val="a3"/>
        <w:spacing w:before="1"/>
        <w:ind w:left="142"/>
        <w:jc w:val="both"/>
        <w:rPr>
          <w:sz w:val="22"/>
          <w:szCs w:val="22"/>
        </w:rPr>
      </w:pPr>
    </w:p>
    <w:p w14:paraId="6EA5B503" w14:textId="0B393A2E" w:rsidR="00EC26AE" w:rsidRPr="00462593" w:rsidRDefault="00EC26AE" w:rsidP="00462593">
      <w:pPr>
        <w:pStyle w:val="a3"/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 w:rsidRPr="00462593">
        <w:rPr>
          <w:i/>
          <w:iCs/>
          <w:sz w:val="22"/>
          <w:szCs w:val="22"/>
        </w:rPr>
        <w:t>Заключительные положения</w:t>
      </w:r>
      <w:r w:rsidRPr="00462593">
        <w:rPr>
          <w:i/>
          <w:iCs/>
          <w:sz w:val="22"/>
          <w:szCs w:val="22"/>
          <w:lang w:val="en-US"/>
        </w:rPr>
        <w:t>:</w:t>
      </w:r>
      <w:r w:rsidRPr="00462593">
        <w:rPr>
          <w:i/>
          <w:iCs/>
          <w:sz w:val="22"/>
          <w:szCs w:val="22"/>
        </w:rPr>
        <w:t xml:space="preserve"> </w:t>
      </w:r>
    </w:p>
    <w:p w14:paraId="720656B0" w14:textId="77777777" w:rsidR="00EC26AE" w:rsidRPr="00462593" w:rsidRDefault="00EC26AE" w:rsidP="00462593">
      <w:pPr>
        <w:pStyle w:val="a3"/>
        <w:ind w:left="388"/>
        <w:jc w:val="both"/>
        <w:rPr>
          <w:sz w:val="22"/>
          <w:szCs w:val="22"/>
        </w:rPr>
      </w:pPr>
    </w:p>
    <w:p w14:paraId="0BF83A18" w14:textId="4724D90E" w:rsidR="00EC26AE" w:rsidRPr="00462593" w:rsidRDefault="00EC26AE" w:rsidP="00462593">
      <w:pPr>
        <w:pStyle w:val="a3"/>
        <w:ind w:left="117"/>
        <w:jc w:val="both"/>
        <w:rPr>
          <w:sz w:val="22"/>
          <w:szCs w:val="22"/>
        </w:rPr>
      </w:pPr>
      <w:bookmarkStart w:id="0" w:name="_Hlk99379490"/>
      <w:r w:rsidRPr="00462593">
        <w:rPr>
          <w:sz w:val="22"/>
          <w:szCs w:val="22"/>
          <w:u w:val="single"/>
        </w:rPr>
        <w:t>По</w:t>
      </w:r>
      <w:r w:rsidRPr="00462593">
        <w:rPr>
          <w:spacing w:val="19"/>
          <w:sz w:val="22"/>
          <w:szCs w:val="22"/>
          <w:u w:val="single"/>
        </w:rPr>
        <w:t xml:space="preserve"> </w:t>
      </w:r>
      <w:r w:rsidRPr="00462593">
        <w:rPr>
          <w:sz w:val="22"/>
          <w:szCs w:val="22"/>
          <w:u w:val="single"/>
        </w:rPr>
        <w:t>итогам</w:t>
      </w:r>
      <w:r w:rsidRPr="00462593">
        <w:rPr>
          <w:spacing w:val="23"/>
          <w:sz w:val="22"/>
          <w:szCs w:val="22"/>
          <w:u w:val="single"/>
        </w:rPr>
        <w:t xml:space="preserve"> </w:t>
      </w:r>
      <w:r w:rsidRPr="00462593">
        <w:rPr>
          <w:sz w:val="22"/>
          <w:szCs w:val="22"/>
        </w:rPr>
        <w:t xml:space="preserve">оказания комплексной услуги по поиску и подбору иностранного покупателя </w:t>
      </w:r>
      <w:r w:rsidR="00406E71" w:rsidRPr="00462593">
        <w:rPr>
          <w:sz w:val="22"/>
          <w:szCs w:val="22"/>
        </w:rPr>
        <w:t xml:space="preserve">для Получателя </w:t>
      </w:r>
      <w:r w:rsidRPr="00462593">
        <w:rPr>
          <w:sz w:val="22"/>
          <w:szCs w:val="22"/>
        </w:rPr>
        <w:t>Исполнитель предоставляет Заказчику и Получателю:</w:t>
      </w:r>
    </w:p>
    <w:p w14:paraId="4CD966F6" w14:textId="05B69258" w:rsidR="00EC26AE" w:rsidRPr="00462593" w:rsidRDefault="00EC26AE" w:rsidP="00462593">
      <w:pPr>
        <w:pStyle w:val="a3"/>
        <w:numPr>
          <w:ilvl w:val="0"/>
          <w:numId w:val="25"/>
        </w:numPr>
        <w:ind w:left="567" w:firstLine="567"/>
        <w:jc w:val="both"/>
        <w:rPr>
          <w:sz w:val="22"/>
          <w:szCs w:val="22"/>
        </w:rPr>
      </w:pPr>
      <w:r w:rsidRPr="00462593">
        <w:rPr>
          <w:sz w:val="22"/>
          <w:szCs w:val="22"/>
        </w:rPr>
        <w:t>текстовый отчет (в электронном и бумажном видах), включающий краткую справку о стране</w:t>
      </w:r>
      <w:r w:rsidR="00406E71" w:rsidRPr="00462593">
        <w:rPr>
          <w:sz w:val="22"/>
          <w:szCs w:val="22"/>
        </w:rPr>
        <w:t xml:space="preserve"> (странах)</w:t>
      </w:r>
      <w:r w:rsidRPr="00462593">
        <w:rPr>
          <w:sz w:val="22"/>
          <w:szCs w:val="22"/>
        </w:rPr>
        <w:t xml:space="preserve"> поиска и подбора потенциального покупателя, списки «холодных» и «теплых» контактов, информацию о проведенных переговорах с Партнерами в формате видео-конференц-связи (даты, содержание и результаты встреч), фото переговоров или скрины проведенных ВКС.</w:t>
      </w:r>
    </w:p>
    <w:p w14:paraId="2519CA4D" w14:textId="00A9B6C7" w:rsidR="00EC26AE" w:rsidRPr="006537D4" w:rsidRDefault="00EC26AE" w:rsidP="00006F5B">
      <w:pPr>
        <w:pStyle w:val="a3"/>
        <w:numPr>
          <w:ilvl w:val="0"/>
          <w:numId w:val="25"/>
        </w:numPr>
        <w:ind w:left="426" w:firstLine="567"/>
        <w:jc w:val="both"/>
        <w:rPr>
          <w:sz w:val="22"/>
          <w:szCs w:val="22"/>
        </w:rPr>
      </w:pPr>
      <w:r w:rsidRPr="006537D4">
        <w:rPr>
          <w:sz w:val="22"/>
          <w:szCs w:val="22"/>
        </w:rPr>
        <w:t>акт</w:t>
      </w:r>
      <w:r w:rsidRPr="006537D4">
        <w:rPr>
          <w:spacing w:val="-4"/>
          <w:sz w:val="22"/>
          <w:szCs w:val="22"/>
        </w:rPr>
        <w:t xml:space="preserve"> </w:t>
      </w:r>
      <w:r w:rsidRPr="006537D4">
        <w:rPr>
          <w:sz w:val="22"/>
          <w:szCs w:val="22"/>
        </w:rPr>
        <w:t>сдачи-приемки</w:t>
      </w:r>
      <w:r w:rsidRPr="006537D4">
        <w:rPr>
          <w:spacing w:val="-3"/>
          <w:sz w:val="22"/>
          <w:szCs w:val="22"/>
        </w:rPr>
        <w:t xml:space="preserve"> </w:t>
      </w:r>
      <w:r w:rsidRPr="006537D4">
        <w:rPr>
          <w:sz w:val="22"/>
          <w:szCs w:val="22"/>
        </w:rPr>
        <w:t>оказанной комплексной услуги, включающей услуги по поиску и подбору иностранного покупателя, сопровождению переговорного процесс</w:t>
      </w:r>
      <w:r w:rsidR="006537D4">
        <w:rPr>
          <w:sz w:val="22"/>
          <w:szCs w:val="22"/>
        </w:rPr>
        <w:t xml:space="preserve">а. </w:t>
      </w:r>
    </w:p>
    <w:p w14:paraId="1FB1FD52" w14:textId="0A5007E9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3B4C364F" w14:textId="75CC452B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388685F9" w14:textId="1BCE64F8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58044AD2" w14:textId="37B73421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0A57A7AA" w14:textId="5FC7D7C8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29223618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388FC1E3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75CCCACE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5FFF85A8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5F9B5630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556A4F79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BA7C33A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1C7426C9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480583B2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2F3A28C1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86E7F95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207D0AAD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03EAFFD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6C473D6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447A2080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48CA1FD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3959F55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20314E9D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3B0E96C6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56C02BE9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2482DA19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5259D2B3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030B7030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4857846D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308E5DD5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3BB0BB68" w14:textId="77777777" w:rsidR="006537D4" w:rsidRDefault="006537D4" w:rsidP="00462593">
      <w:pPr>
        <w:pStyle w:val="a3"/>
        <w:ind w:left="426"/>
        <w:jc w:val="both"/>
        <w:rPr>
          <w:sz w:val="22"/>
          <w:szCs w:val="22"/>
        </w:rPr>
      </w:pPr>
    </w:p>
    <w:p w14:paraId="4BAD738E" w14:textId="5836EF9E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p w14:paraId="4E9362DB" w14:textId="074438F7" w:rsidR="00EC26AE" w:rsidRDefault="00EC26AE" w:rsidP="00462593">
      <w:pPr>
        <w:pStyle w:val="a3"/>
        <w:ind w:left="426"/>
        <w:jc w:val="both"/>
        <w:rPr>
          <w:sz w:val="22"/>
          <w:szCs w:val="22"/>
        </w:rPr>
      </w:pPr>
    </w:p>
    <w:bookmarkEnd w:id="0"/>
    <w:p w14:paraId="6FE22A67" w14:textId="2F43CB18" w:rsidR="006D0A32" w:rsidRPr="00EC26AE" w:rsidRDefault="006D0A32" w:rsidP="00EC26AE">
      <w:pPr>
        <w:tabs>
          <w:tab w:val="left" w:pos="413"/>
        </w:tabs>
        <w:ind w:left="116"/>
        <w:jc w:val="both"/>
        <w:rPr>
          <w:sz w:val="16"/>
          <w:szCs w:val="16"/>
        </w:rPr>
      </w:pPr>
    </w:p>
    <w:sectPr w:rsidR="006D0A32" w:rsidRPr="00EC26AE" w:rsidSect="008D75C2">
      <w:footerReference w:type="default" r:id="rId8"/>
      <w:pgSz w:w="11910" w:h="16840"/>
      <w:pgMar w:top="1040" w:right="740" w:bottom="851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BEBC" w14:textId="77777777" w:rsidR="00C96B8C" w:rsidRDefault="00C96B8C" w:rsidP="00462593">
      <w:r>
        <w:separator/>
      </w:r>
    </w:p>
  </w:endnote>
  <w:endnote w:type="continuationSeparator" w:id="0">
    <w:p w14:paraId="0B58529A" w14:textId="77777777" w:rsidR="00C96B8C" w:rsidRDefault="00C96B8C" w:rsidP="004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CF5C" w14:textId="77777777" w:rsidR="00462593" w:rsidRPr="00EC26AE" w:rsidRDefault="00462593" w:rsidP="00462593">
    <w:pPr>
      <w:pStyle w:val="a3"/>
      <w:ind w:left="426"/>
      <w:rPr>
        <w:sz w:val="22"/>
        <w:szCs w:val="22"/>
      </w:rPr>
    </w:pPr>
  </w:p>
  <w:p w14:paraId="64208349" w14:textId="77777777" w:rsidR="00462593" w:rsidRPr="00EC26AE" w:rsidRDefault="00462593" w:rsidP="00462593">
    <w:pPr>
      <w:pStyle w:val="a3"/>
      <w:ind w:left="426"/>
      <w:rPr>
        <w:sz w:val="22"/>
        <w:szCs w:val="22"/>
      </w:rPr>
    </w:pPr>
    <w:r>
      <w:tab/>
    </w:r>
  </w:p>
  <w:p w14:paraId="4E59718B" w14:textId="77777777" w:rsidR="00462593" w:rsidRPr="00EC26AE" w:rsidRDefault="00462593" w:rsidP="00462593">
    <w:pPr>
      <w:tabs>
        <w:tab w:val="left" w:pos="413"/>
      </w:tabs>
      <w:ind w:left="116"/>
      <w:jc w:val="both"/>
      <w:rPr>
        <w:sz w:val="16"/>
        <w:szCs w:val="16"/>
      </w:rPr>
    </w:pPr>
    <w:r w:rsidRPr="00EC26AE">
      <w:rPr>
        <w:sz w:val="16"/>
        <w:szCs w:val="16"/>
      </w:rPr>
      <w:t>* Оказание комплексной услуги проводится в соответствии с Приказом Минэкономразвития РФ от 18.02.2021 N 77 "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 с изменениями, внесенными Федеральным Законом от 25.03.2022 </w:t>
    </w:r>
    <w:hyperlink r:id="rId1" w:tgtFrame="_blank" w:history="1">
      <w:r w:rsidRPr="00EC26AE">
        <w:rPr>
          <w:sz w:val="16"/>
          <w:szCs w:val="16"/>
        </w:rPr>
        <w:t>№151-ФЗ</w:t>
      </w:r>
    </w:hyperlink>
    <w:r w:rsidRPr="00EC26AE">
      <w:rPr>
        <w:sz w:val="16"/>
        <w:szCs w:val="16"/>
      </w:rPr>
      <w:t>.</w:t>
    </w:r>
  </w:p>
  <w:p w14:paraId="4B469067" w14:textId="5865BC28" w:rsidR="00462593" w:rsidRPr="00462593" w:rsidRDefault="00462593" w:rsidP="00462593">
    <w:pPr>
      <w:pStyle w:val="ab"/>
      <w:tabs>
        <w:tab w:val="clear" w:pos="4677"/>
        <w:tab w:val="clear" w:pos="9355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2B09" w14:textId="77777777" w:rsidR="00C96B8C" w:rsidRDefault="00C96B8C" w:rsidP="00462593">
      <w:r>
        <w:separator/>
      </w:r>
    </w:p>
  </w:footnote>
  <w:footnote w:type="continuationSeparator" w:id="0">
    <w:p w14:paraId="30097106" w14:textId="77777777" w:rsidR="00C96B8C" w:rsidRDefault="00C96B8C" w:rsidP="00462593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A77"/>
    <w:multiLevelType w:val="hybridMultilevel"/>
    <w:tmpl w:val="6B540724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EA56610"/>
    <w:multiLevelType w:val="multilevel"/>
    <w:tmpl w:val="E5EC29A0"/>
    <w:lvl w:ilvl="0">
      <w:start w:val="1"/>
      <w:numFmt w:val="decimal"/>
      <w:lvlText w:val="%1."/>
      <w:lvlJc w:val="left"/>
      <w:pPr>
        <w:ind w:left="388" w:hanging="2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5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0707"/>
    <w:multiLevelType w:val="hybridMultilevel"/>
    <w:tmpl w:val="8FF416E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30166CF6"/>
    <w:multiLevelType w:val="hybridMultilevel"/>
    <w:tmpl w:val="D21CF9FE"/>
    <w:lvl w:ilvl="0" w:tplc="0ED07F3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9" w15:restartNumberingAfterBreak="0">
    <w:nsid w:val="375C082C"/>
    <w:multiLevelType w:val="hybridMultilevel"/>
    <w:tmpl w:val="1BAAAE6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11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5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5C65"/>
    <w:multiLevelType w:val="hybridMultilevel"/>
    <w:tmpl w:val="E054A6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67097B"/>
    <w:multiLevelType w:val="hybridMultilevel"/>
    <w:tmpl w:val="DB4CAF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3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2850"/>
    <w:multiLevelType w:val="hybridMultilevel"/>
    <w:tmpl w:val="666CB19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058674876">
    <w:abstractNumId w:val="13"/>
  </w:num>
  <w:num w:numId="2" w16cid:durableId="1486050491">
    <w:abstractNumId w:val="8"/>
  </w:num>
  <w:num w:numId="3" w16cid:durableId="1588929180">
    <w:abstractNumId w:val="0"/>
  </w:num>
  <w:num w:numId="4" w16cid:durableId="1220441002">
    <w:abstractNumId w:val="10"/>
  </w:num>
  <w:num w:numId="5" w16cid:durableId="1104350662">
    <w:abstractNumId w:val="4"/>
  </w:num>
  <w:num w:numId="6" w16cid:durableId="949358335">
    <w:abstractNumId w:val="14"/>
  </w:num>
  <w:num w:numId="7" w16cid:durableId="1640378419">
    <w:abstractNumId w:val="5"/>
  </w:num>
  <w:num w:numId="8" w16cid:durableId="162747791">
    <w:abstractNumId w:val="21"/>
  </w:num>
  <w:num w:numId="9" w16cid:durableId="766921114">
    <w:abstractNumId w:val="16"/>
  </w:num>
  <w:num w:numId="10" w16cid:durableId="1039475159">
    <w:abstractNumId w:val="12"/>
  </w:num>
  <w:num w:numId="11" w16cid:durableId="596642950">
    <w:abstractNumId w:val="19"/>
  </w:num>
  <w:num w:numId="12" w16cid:durableId="959335860">
    <w:abstractNumId w:val="18"/>
  </w:num>
  <w:num w:numId="13" w16cid:durableId="644361189">
    <w:abstractNumId w:val="2"/>
  </w:num>
  <w:num w:numId="14" w16cid:durableId="167448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06019">
    <w:abstractNumId w:val="15"/>
  </w:num>
  <w:num w:numId="16" w16cid:durableId="1356157037">
    <w:abstractNumId w:val="6"/>
  </w:num>
  <w:num w:numId="17" w16cid:durableId="1499346908">
    <w:abstractNumId w:val="25"/>
  </w:num>
  <w:num w:numId="18" w16cid:durableId="384910738">
    <w:abstractNumId w:val="23"/>
  </w:num>
  <w:num w:numId="19" w16cid:durableId="208736043">
    <w:abstractNumId w:val="22"/>
  </w:num>
  <w:num w:numId="20" w16cid:durableId="843207896">
    <w:abstractNumId w:val="17"/>
  </w:num>
  <w:num w:numId="21" w16cid:durableId="983393165">
    <w:abstractNumId w:val="11"/>
  </w:num>
  <w:num w:numId="22" w16cid:durableId="322196437">
    <w:abstractNumId w:val="20"/>
  </w:num>
  <w:num w:numId="23" w16cid:durableId="965504252">
    <w:abstractNumId w:val="7"/>
  </w:num>
  <w:num w:numId="24" w16cid:durableId="691230336">
    <w:abstractNumId w:val="1"/>
  </w:num>
  <w:num w:numId="25" w16cid:durableId="810444530">
    <w:abstractNumId w:val="9"/>
  </w:num>
  <w:num w:numId="26" w16cid:durableId="285746027">
    <w:abstractNumId w:val="24"/>
  </w:num>
  <w:num w:numId="27" w16cid:durableId="1403673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116B0"/>
    <w:rsid w:val="00032235"/>
    <w:rsid w:val="0005798D"/>
    <w:rsid w:val="000633DE"/>
    <w:rsid w:val="0010337A"/>
    <w:rsid w:val="00126079"/>
    <w:rsid w:val="00137F74"/>
    <w:rsid w:val="001503AD"/>
    <w:rsid w:val="00161EEE"/>
    <w:rsid w:val="00167608"/>
    <w:rsid w:val="001810C9"/>
    <w:rsid w:val="00193C70"/>
    <w:rsid w:val="001A7315"/>
    <w:rsid w:val="001B0B16"/>
    <w:rsid w:val="001B6D4A"/>
    <w:rsid w:val="001F2111"/>
    <w:rsid w:val="00231DE7"/>
    <w:rsid w:val="002609A5"/>
    <w:rsid w:val="002B0E43"/>
    <w:rsid w:val="002C7BAD"/>
    <w:rsid w:val="002D022C"/>
    <w:rsid w:val="00306E28"/>
    <w:rsid w:val="00310F51"/>
    <w:rsid w:val="003452D4"/>
    <w:rsid w:val="003639D5"/>
    <w:rsid w:val="00365323"/>
    <w:rsid w:val="003B0C4B"/>
    <w:rsid w:val="00406E71"/>
    <w:rsid w:val="00426B07"/>
    <w:rsid w:val="00462593"/>
    <w:rsid w:val="0046794B"/>
    <w:rsid w:val="004B628B"/>
    <w:rsid w:val="004F1520"/>
    <w:rsid w:val="005028AE"/>
    <w:rsid w:val="00536621"/>
    <w:rsid w:val="00570069"/>
    <w:rsid w:val="00570AF8"/>
    <w:rsid w:val="005F0201"/>
    <w:rsid w:val="005F277D"/>
    <w:rsid w:val="006168D4"/>
    <w:rsid w:val="00653312"/>
    <w:rsid w:val="006537D4"/>
    <w:rsid w:val="006A244C"/>
    <w:rsid w:val="006A376D"/>
    <w:rsid w:val="006D0A32"/>
    <w:rsid w:val="007025A3"/>
    <w:rsid w:val="00735D84"/>
    <w:rsid w:val="00752BF6"/>
    <w:rsid w:val="00790C79"/>
    <w:rsid w:val="007B3FA6"/>
    <w:rsid w:val="007B6921"/>
    <w:rsid w:val="007C035E"/>
    <w:rsid w:val="007C07F4"/>
    <w:rsid w:val="007C6810"/>
    <w:rsid w:val="007F397D"/>
    <w:rsid w:val="00816A63"/>
    <w:rsid w:val="00836672"/>
    <w:rsid w:val="00841215"/>
    <w:rsid w:val="008B2945"/>
    <w:rsid w:val="008B3E5A"/>
    <w:rsid w:val="008D75C2"/>
    <w:rsid w:val="00905A66"/>
    <w:rsid w:val="00915857"/>
    <w:rsid w:val="009258A3"/>
    <w:rsid w:val="00963CBE"/>
    <w:rsid w:val="00963F8D"/>
    <w:rsid w:val="00964CA3"/>
    <w:rsid w:val="009D1E34"/>
    <w:rsid w:val="009D34BF"/>
    <w:rsid w:val="009F7865"/>
    <w:rsid w:val="00A03726"/>
    <w:rsid w:val="00A53335"/>
    <w:rsid w:val="00A54078"/>
    <w:rsid w:val="00A56574"/>
    <w:rsid w:val="00A61479"/>
    <w:rsid w:val="00A86CC4"/>
    <w:rsid w:val="00AC6266"/>
    <w:rsid w:val="00B035CE"/>
    <w:rsid w:val="00B14119"/>
    <w:rsid w:val="00B24A88"/>
    <w:rsid w:val="00B42054"/>
    <w:rsid w:val="00B95568"/>
    <w:rsid w:val="00BD174B"/>
    <w:rsid w:val="00BE32F0"/>
    <w:rsid w:val="00C053F6"/>
    <w:rsid w:val="00C10754"/>
    <w:rsid w:val="00C152F8"/>
    <w:rsid w:val="00C40124"/>
    <w:rsid w:val="00C96B8C"/>
    <w:rsid w:val="00C9768F"/>
    <w:rsid w:val="00CA5685"/>
    <w:rsid w:val="00CC46F3"/>
    <w:rsid w:val="00CE1244"/>
    <w:rsid w:val="00D17BB8"/>
    <w:rsid w:val="00D92F84"/>
    <w:rsid w:val="00DC5768"/>
    <w:rsid w:val="00DD458C"/>
    <w:rsid w:val="00E114E7"/>
    <w:rsid w:val="00E163B8"/>
    <w:rsid w:val="00E7451C"/>
    <w:rsid w:val="00E75861"/>
    <w:rsid w:val="00EB1B38"/>
    <w:rsid w:val="00EC26AE"/>
    <w:rsid w:val="00ED4D3C"/>
    <w:rsid w:val="00F032FD"/>
    <w:rsid w:val="00F215F4"/>
    <w:rsid w:val="00F26F4C"/>
    <w:rsid w:val="00F56E44"/>
    <w:rsid w:val="00F81B25"/>
    <w:rsid w:val="00FA3E15"/>
    <w:rsid w:val="00FB7F9D"/>
    <w:rsid w:val="00FF1F74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link w:val="a7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link w:val="a6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7865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8">
    <w:name w:val="Hyperlink"/>
    <w:basedOn w:val="a0"/>
    <w:uiPriority w:val="99"/>
    <w:semiHidden/>
    <w:unhideWhenUsed/>
    <w:rsid w:val="007B6921"/>
    <w:rPr>
      <w:color w:val="0000FF"/>
      <w:u w:val="single"/>
    </w:rPr>
  </w:style>
  <w:style w:type="paragraph" w:customStyle="1" w:styleId="ConsPlusNormal">
    <w:name w:val="ConsPlusNormal"/>
    <w:rsid w:val="00FB7F9D"/>
    <w:rPr>
      <w:rFonts w:ascii="Arial" w:eastAsiaTheme="minorEastAsia" w:hAnsi="Arial" w:cs="Arial"/>
      <w:sz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62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9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62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25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c66cb6a38e8142c8" Type="http://schemas.microsoft.com/office/2019/09/relationships/intelligence" Target="intelligenc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2040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17B4-0244-408A-A113-B66E392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2805</cp:lastModifiedBy>
  <cp:revision>2</cp:revision>
  <cp:lastPrinted>2021-08-26T08:09:00Z</cp:lastPrinted>
  <dcterms:created xsi:type="dcterms:W3CDTF">2023-05-29T14:31:00Z</dcterms:created>
  <dcterms:modified xsi:type="dcterms:W3CDTF">2023-05-29T14:31:00Z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